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90CF" w14:textId="2D532A94" w:rsidR="00744DC4" w:rsidRDefault="00AB1199" w:rsidP="00744DC4">
      <w:pPr>
        <w:pStyle w:val="Heading1"/>
      </w:pPr>
      <w:r>
        <w:t>OHV</w:t>
      </w:r>
      <w:r w:rsidR="00B7634E">
        <w:t xml:space="preserve"> </w:t>
      </w:r>
      <w:r w:rsidR="005D38E5">
        <w:t xml:space="preserve">2021 </w:t>
      </w:r>
      <w:r w:rsidR="00B7634E">
        <w:t xml:space="preserve">Biennial Conference Grants </w:t>
      </w:r>
    </w:p>
    <w:p w14:paraId="5391D75F" w14:textId="10F4A9CC" w:rsidR="00B7634E" w:rsidRDefault="00B7634E" w:rsidP="00E55B38">
      <w:r>
        <w:t xml:space="preserve">Oral History Victoria </w:t>
      </w:r>
      <w:r w:rsidR="00AB1199">
        <w:t xml:space="preserve">(OHV) </w:t>
      </w:r>
      <w:r>
        <w:t xml:space="preserve">is pleased to announce it </w:t>
      </w:r>
      <w:r w:rsidR="00751D00">
        <w:t>is offering</w:t>
      </w:r>
      <w:r>
        <w:t xml:space="preserve"> four grants of up to $750 each to encourage presentations at the upcoming Oral History Australia Biennial Conference to be held in </w:t>
      </w:r>
      <w:r w:rsidR="00AB1199">
        <w:t xml:space="preserve">Launceston </w:t>
      </w:r>
      <w:r>
        <w:t>Tasmania from 14 to 17 October 2021.</w:t>
      </w:r>
    </w:p>
    <w:p w14:paraId="0ECF6549" w14:textId="38A51716" w:rsidR="00B7634E" w:rsidRDefault="00B7634E" w:rsidP="00E55B38">
      <w:r>
        <w:t xml:space="preserve">We want to encourage </w:t>
      </w:r>
      <w:r w:rsidR="00AB1199">
        <w:t>OHV  members</w:t>
      </w:r>
      <w:r>
        <w:t xml:space="preserve"> who for a variety of reasons might not be able to attend the conference without financial assistance, particularly given the hardships of the global pandemic.</w:t>
      </w:r>
    </w:p>
    <w:p w14:paraId="1EA0BADD" w14:textId="77777777" w:rsidR="005D38E5" w:rsidRPr="005D38E5" w:rsidRDefault="00B7634E" w:rsidP="005D38E5">
      <w:r>
        <w:t>In particular we seek to encourage first-time presenters, students and oral historians who are regionally based</w:t>
      </w:r>
      <w:r w:rsidR="005D38E5" w:rsidRPr="005D38E5">
        <w:t xml:space="preserve">, or from diverse backgrounds, as well as work representing the voice of groups not usually represented in oral history collections. </w:t>
      </w:r>
    </w:p>
    <w:p w14:paraId="179730EB" w14:textId="2B96DEAD" w:rsidR="00AB1199" w:rsidRPr="00AB1199" w:rsidRDefault="00AB1199" w:rsidP="00AB1199">
      <w:r>
        <w:t>The d</w:t>
      </w:r>
      <w:r w:rsidRPr="00AB1199">
        <w:t xml:space="preserve">eadline for submissions to present a conference paper is </w:t>
      </w:r>
      <w:r w:rsidRPr="00AB1199">
        <w:rPr>
          <w:b/>
          <w:bCs/>
        </w:rPr>
        <w:t>1 April 2021</w:t>
      </w:r>
      <w:r w:rsidRPr="00AB1199">
        <w:t xml:space="preserve">. </w:t>
      </w:r>
      <w:r>
        <w:t>Go to the Call for Presentations a</w:t>
      </w:r>
      <w:r w:rsidRPr="00AB1199">
        <w:t>t</w:t>
      </w:r>
      <w:r w:rsidRPr="00AB1199">
        <w:rPr>
          <w:b/>
          <w:bCs/>
        </w:rPr>
        <w:t xml:space="preserve"> </w:t>
      </w:r>
      <w:hyperlink r:id="rId7" w:history="1">
        <w:r w:rsidRPr="00AB1199">
          <w:rPr>
            <w:rStyle w:val="Hyperlink"/>
            <w:rFonts w:ascii="Calibri Light" w:hAnsi="Calibri Light"/>
            <w:b w:val="0"/>
            <w:bCs/>
          </w:rPr>
          <w:t>https://oralhistoryaustralia.org.au/biennial-conference-2021/cfp/</w:t>
        </w:r>
      </w:hyperlink>
      <w:r>
        <w:rPr>
          <w:b/>
          <w:bCs/>
        </w:rPr>
        <w:t>.</w:t>
      </w:r>
    </w:p>
    <w:p w14:paraId="1E3C5ED2" w14:textId="3946DFBC" w:rsidR="00AB1199" w:rsidRPr="00AB1199" w:rsidRDefault="00AB1199" w:rsidP="00AB1199">
      <w:pPr>
        <w:pStyle w:val="Heading2"/>
      </w:pPr>
      <w:r>
        <w:t>Eligibility</w:t>
      </w:r>
    </w:p>
    <w:p w14:paraId="1FC30B71" w14:textId="7FDCF7A6" w:rsidR="00A0513E" w:rsidRDefault="00AB1199" w:rsidP="00AB1199">
      <w:pPr>
        <w:rPr>
          <w:lang w:val="en-US"/>
        </w:rPr>
      </w:pPr>
      <w:r>
        <w:rPr>
          <w:lang w:val="en-US"/>
        </w:rPr>
        <w:t>To be eligible, the applicant</w:t>
      </w:r>
      <w:r w:rsidR="005D38E5">
        <w:rPr>
          <w:lang w:val="en-US"/>
        </w:rPr>
        <w:t xml:space="preserve"> must</w:t>
      </w:r>
      <w:r>
        <w:rPr>
          <w:lang w:val="en-US"/>
        </w:rPr>
        <w:t>:</w:t>
      </w:r>
    </w:p>
    <w:p w14:paraId="176ABF21" w14:textId="5B159C41" w:rsidR="00AB1199" w:rsidRPr="00AB1199" w:rsidRDefault="00AB1199" w:rsidP="00910B3B">
      <w:pPr>
        <w:pStyle w:val="ListParagraph"/>
        <w:numPr>
          <w:ilvl w:val="0"/>
          <w:numId w:val="2"/>
        </w:numPr>
        <w:rPr>
          <w:lang w:val="en-US"/>
        </w:rPr>
      </w:pPr>
      <w:r w:rsidRPr="00AB1199">
        <w:t>be a</w:t>
      </w:r>
      <w:r>
        <w:t xml:space="preserve">n OHV </w:t>
      </w:r>
      <w:r w:rsidRPr="00AB1199">
        <w:t>member</w:t>
      </w:r>
    </w:p>
    <w:p w14:paraId="21415A1E" w14:textId="77777777" w:rsidR="005D38E5" w:rsidRPr="005D38E5" w:rsidRDefault="005D38E5" w:rsidP="005D38E5">
      <w:pPr>
        <w:pStyle w:val="ListParagraph"/>
        <w:numPr>
          <w:ilvl w:val="0"/>
          <w:numId w:val="2"/>
        </w:numPr>
        <w:rPr>
          <w:lang w:val="en-US"/>
        </w:rPr>
      </w:pPr>
      <w:r w:rsidRPr="005D38E5">
        <w:rPr>
          <w:lang w:val="en-US"/>
        </w:rPr>
        <w:t xml:space="preserve">have submitted a presentation proposal to </w:t>
      </w:r>
      <w:proofErr w:type="spellStart"/>
      <w:r w:rsidRPr="005D38E5">
        <w:rPr>
          <w:lang w:val="en-US"/>
        </w:rPr>
        <w:t>organisers</w:t>
      </w:r>
      <w:proofErr w:type="spellEnd"/>
      <w:r w:rsidRPr="005D38E5">
        <w:rPr>
          <w:lang w:val="en-US"/>
        </w:rPr>
        <w:t xml:space="preserve"> of the OHA Biennial Conference 2021</w:t>
      </w:r>
    </w:p>
    <w:p w14:paraId="632AF7EE" w14:textId="77777777" w:rsidR="005D38E5" w:rsidRPr="005D38E5" w:rsidRDefault="005D38E5" w:rsidP="005D38E5">
      <w:pPr>
        <w:pStyle w:val="ListParagraph"/>
        <w:numPr>
          <w:ilvl w:val="0"/>
          <w:numId w:val="2"/>
        </w:numPr>
        <w:rPr>
          <w:lang w:val="en-US"/>
        </w:rPr>
      </w:pPr>
      <w:r w:rsidRPr="005D38E5">
        <w:rPr>
          <w:lang w:val="en-US"/>
        </w:rPr>
        <w:t>have not previously received an OHV Biennial Conference Grant.</w:t>
      </w:r>
    </w:p>
    <w:p w14:paraId="4CD46079" w14:textId="086F2724" w:rsidR="00FE08A5" w:rsidRPr="00FE08A5" w:rsidRDefault="00FE08A5" w:rsidP="00FE08A5">
      <w:pPr>
        <w:spacing w:before="240"/>
        <w:rPr>
          <w:lang w:val="en-US"/>
        </w:rPr>
      </w:pPr>
      <w:r>
        <w:rPr>
          <w:lang w:val="en-US"/>
        </w:rPr>
        <w:t>Please note that grants will only be paid to applicants who attend the conference, have had their presentation proposal accepted and present at the conference.</w:t>
      </w:r>
      <w:r w:rsidR="005D38E5">
        <w:rPr>
          <w:lang w:val="en-US"/>
        </w:rPr>
        <w:t xml:space="preserve"> Students are encouraged to first seek financial assistance from their institution if available.</w:t>
      </w:r>
    </w:p>
    <w:p w14:paraId="65AF5D22" w14:textId="73E721C4" w:rsidR="00057661" w:rsidRDefault="00057661" w:rsidP="00057661">
      <w:pPr>
        <w:pStyle w:val="Heading2"/>
        <w:rPr>
          <w:lang w:val="en-US"/>
        </w:rPr>
      </w:pPr>
      <w:r>
        <w:rPr>
          <w:lang w:val="en-US"/>
        </w:rPr>
        <w:t>Assessment process</w:t>
      </w:r>
    </w:p>
    <w:p w14:paraId="5AD00AFC" w14:textId="77777777" w:rsidR="00057661" w:rsidRDefault="00057661" w:rsidP="00057661">
      <w:pPr>
        <w:rPr>
          <w:lang w:val="en-US"/>
        </w:rPr>
      </w:pPr>
      <w:r>
        <w:rPr>
          <w:lang w:val="en-US"/>
        </w:rPr>
        <w:t>Applications will be judged by an OHV-appointed panel with a view to the following criteria:</w:t>
      </w:r>
    </w:p>
    <w:p w14:paraId="0AAE2545" w14:textId="77777777" w:rsidR="005D38E5" w:rsidRPr="005D38E5" w:rsidRDefault="005D38E5" w:rsidP="005D38E5">
      <w:pPr>
        <w:pStyle w:val="ListParagraph"/>
        <w:numPr>
          <w:ilvl w:val="0"/>
          <w:numId w:val="3"/>
        </w:numPr>
        <w:rPr>
          <w:lang w:val="en-US"/>
        </w:rPr>
      </w:pPr>
      <w:r w:rsidRPr="005D38E5">
        <w:rPr>
          <w:lang w:val="en-US"/>
        </w:rPr>
        <w:t>Is the applicant a first-time presenter?</w:t>
      </w:r>
    </w:p>
    <w:p w14:paraId="55D876D2" w14:textId="77777777" w:rsidR="005D38E5" w:rsidRPr="005D38E5" w:rsidRDefault="005D38E5" w:rsidP="005D38E5">
      <w:pPr>
        <w:pStyle w:val="ListParagraph"/>
        <w:numPr>
          <w:ilvl w:val="0"/>
          <w:numId w:val="3"/>
        </w:numPr>
        <w:rPr>
          <w:lang w:val="en-US"/>
        </w:rPr>
      </w:pPr>
      <w:r w:rsidRPr="005D38E5">
        <w:rPr>
          <w:lang w:val="en-US"/>
        </w:rPr>
        <w:t>Is the applicant a full-time postgraduate student or concession card holder?</w:t>
      </w:r>
    </w:p>
    <w:p w14:paraId="6C533D50" w14:textId="77777777" w:rsidR="005D38E5" w:rsidRPr="005D38E5" w:rsidRDefault="005D38E5" w:rsidP="005D38E5">
      <w:pPr>
        <w:pStyle w:val="ListParagraph"/>
        <w:numPr>
          <w:ilvl w:val="0"/>
          <w:numId w:val="3"/>
        </w:numPr>
        <w:rPr>
          <w:lang w:val="en-US"/>
        </w:rPr>
      </w:pPr>
      <w:r w:rsidRPr="005D38E5">
        <w:rPr>
          <w:lang w:val="en-US"/>
        </w:rPr>
        <w:t>Is the applicant regionally based?</w:t>
      </w:r>
    </w:p>
    <w:p w14:paraId="50641CE6" w14:textId="77777777" w:rsidR="005D38E5" w:rsidRPr="005D38E5" w:rsidRDefault="005D38E5" w:rsidP="005D38E5">
      <w:pPr>
        <w:pStyle w:val="ListParagraph"/>
        <w:numPr>
          <w:ilvl w:val="0"/>
          <w:numId w:val="3"/>
        </w:numPr>
        <w:rPr>
          <w:lang w:val="en-US"/>
        </w:rPr>
      </w:pPr>
      <w:r w:rsidRPr="005D38E5">
        <w:rPr>
          <w:lang w:val="en-US"/>
        </w:rPr>
        <w:t>Is the applicant from a diverse background?</w:t>
      </w:r>
    </w:p>
    <w:p w14:paraId="2BB580B1" w14:textId="77777777" w:rsidR="005D38E5" w:rsidRPr="005D38E5" w:rsidRDefault="005D38E5" w:rsidP="005D38E5">
      <w:pPr>
        <w:pStyle w:val="ListParagraph"/>
        <w:numPr>
          <w:ilvl w:val="0"/>
          <w:numId w:val="3"/>
        </w:numPr>
        <w:rPr>
          <w:lang w:val="en-US"/>
        </w:rPr>
      </w:pPr>
      <w:r w:rsidRPr="005D38E5">
        <w:rPr>
          <w:lang w:val="en-US"/>
        </w:rPr>
        <w:t>Does the applicant’s work represent the voices of groups not usually represented in oral history collections?</w:t>
      </w:r>
    </w:p>
    <w:p w14:paraId="6D16D7AC" w14:textId="77777777" w:rsidR="005D38E5" w:rsidRPr="005D38E5" w:rsidRDefault="005D38E5" w:rsidP="005D38E5">
      <w:pPr>
        <w:pStyle w:val="ListParagraph"/>
        <w:numPr>
          <w:ilvl w:val="0"/>
          <w:numId w:val="3"/>
        </w:numPr>
        <w:rPr>
          <w:lang w:val="en-US"/>
        </w:rPr>
      </w:pPr>
      <w:r w:rsidRPr="005D38E5">
        <w:rPr>
          <w:lang w:val="en-US"/>
        </w:rPr>
        <w:t>Is the applicant facing financial hardship due to the pandemic or other barrier that would impede attendance?</w:t>
      </w:r>
    </w:p>
    <w:p w14:paraId="286F39DE" w14:textId="77777777" w:rsidR="00057661" w:rsidRDefault="00057661" w:rsidP="00057661">
      <w:pPr>
        <w:pStyle w:val="ListParagraph"/>
        <w:numPr>
          <w:ilvl w:val="0"/>
          <w:numId w:val="0"/>
        </w:numPr>
        <w:ind w:left="720"/>
        <w:rPr>
          <w:lang w:val="en-US"/>
        </w:rPr>
      </w:pPr>
    </w:p>
    <w:p w14:paraId="670EE519" w14:textId="096E8DEC" w:rsidR="00057661" w:rsidRDefault="00F85F4F" w:rsidP="00057661">
      <w:pPr>
        <w:rPr>
          <w:lang w:val="en-US"/>
        </w:rPr>
      </w:pPr>
      <w:r>
        <w:rPr>
          <w:lang w:val="en-US"/>
        </w:rPr>
        <w:t>In cases where the judging panel is tied between candidates, the determining factor will be the significance of the applicant’s paper to oral historians.</w:t>
      </w:r>
    </w:p>
    <w:p w14:paraId="71474BDB" w14:textId="6ACC6D95" w:rsidR="00F85F4F" w:rsidRDefault="00F85F4F" w:rsidP="00057661">
      <w:pPr>
        <w:rPr>
          <w:lang w:val="en-US"/>
        </w:rPr>
      </w:pPr>
      <w:r>
        <w:rPr>
          <w:lang w:val="en-US"/>
        </w:rPr>
        <w:t xml:space="preserve">Applications must be submitted </w:t>
      </w:r>
      <w:r w:rsidR="00761B89">
        <w:rPr>
          <w:lang w:val="en-US"/>
        </w:rPr>
        <w:t>using</w:t>
      </w:r>
      <w:r>
        <w:rPr>
          <w:lang w:val="en-US"/>
        </w:rPr>
        <w:t xml:space="preserve"> the attached form</w:t>
      </w:r>
      <w:r w:rsidR="00761B89">
        <w:rPr>
          <w:lang w:val="en-US"/>
        </w:rPr>
        <w:t xml:space="preserve">. Send to </w:t>
      </w:r>
      <w:hyperlink r:id="rId8" w:history="1">
        <w:r w:rsidR="00761B89" w:rsidRPr="00590A72">
          <w:rPr>
            <w:rStyle w:val="Hyperlink"/>
            <w:rFonts w:ascii="Calibri Light" w:hAnsi="Calibri Light"/>
            <w:lang w:val="en-US"/>
          </w:rPr>
          <w:t>contact.oralhistoryvictoria@gmail.com</w:t>
        </w:r>
      </w:hyperlink>
      <w:r w:rsidR="00761B89">
        <w:rPr>
          <w:lang w:val="en-US"/>
        </w:rPr>
        <w:t xml:space="preserve"> </w:t>
      </w:r>
      <w:r>
        <w:rPr>
          <w:lang w:val="en-US"/>
        </w:rPr>
        <w:t xml:space="preserve">by </w:t>
      </w:r>
      <w:r w:rsidRPr="00F85F4F">
        <w:rPr>
          <w:b/>
          <w:bCs/>
          <w:lang w:val="en-US"/>
        </w:rPr>
        <w:t>1 May 2021</w:t>
      </w:r>
      <w:r>
        <w:rPr>
          <w:lang w:val="en-US"/>
        </w:rPr>
        <w:t xml:space="preserve">. Successful applicants will be advised by </w:t>
      </w:r>
      <w:r w:rsidRPr="00F85F4F">
        <w:rPr>
          <w:b/>
          <w:bCs/>
          <w:lang w:val="en-US"/>
        </w:rPr>
        <w:t>31 May 2021</w:t>
      </w:r>
      <w:r>
        <w:rPr>
          <w:lang w:val="en-US"/>
        </w:rPr>
        <w:t>.</w:t>
      </w:r>
    </w:p>
    <w:p w14:paraId="76EBCA94" w14:textId="44B706A8" w:rsidR="00F85F4F" w:rsidRDefault="00F85F4F" w:rsidP="00F85F4F">
      <w:pPr>
        <w:pStyle w:val="Heading2"/>
        <w:rPr>
          <w:lang w:val="en-US"/>
        </w:rPr>
      </w:pPr>
      <w:r>
        <w:rPr>
          <w:lang w:val="en-US"/>
        </w:rPr>
        <w:t xml:space="preserve">Terms and </w:t>
      </w:r>
      <w:r w:rsidR="00976F10">
        <w:rPr>
          <w:lang w:val="en-US"/>
        </w:rPr>
        <w:t>C</w:t>
      </w:r>
      <w:r>
        <w:rPr>
          <w:lang w:val="en-US"/>
        </w:rPr>
        <w:t>onditions</w:t>
      </w:r>
    </w:p>
    <w:p w14:paraId="50ACE785" w14:textId="77777777" w:rsidR="00F85F4F" w:rsidRDefault="00F85F4F" w:rsidP="00910B3B">
      <w:pPr>
        <w:pStyle w:val="ListParagraph"/>
        <w:numPr>
          <w:ilvl w:val="0"/>
          <w:numId w:val="5"/>
        </w:numPr>
      </w:pPr>
      <w:r>
        <w:t>The decision of the OHV judging panel is final.</w:t>
      </w:r>
    </w:p>
    <w:p w14:paraId="19B4C190" w14:textId="6CFBE87A" w:rsidR="00F85F4F" w:rsidRPr="00F85F4F" w:rsidRDefault="00F85F4F" w:rsidP="00910B3B">
      <w:pPr>
        <w:pStyle w:val="ListParagraph"/>
        <w:numPr>
          <w:ilvl w:val="0"/>
          <w:numId w:val="5"/>
        </w:numPr>
      </w:pPr>
      <w:r w:rsidRPr="00F85F4F">
        <w:t xml:space="preserve">Applicants must hold a current OHV membership at the time of application and attendance at the </w:t>
      </w:r>
      <w:r>
        <w:t>c</w:t>
      </w:r>
      <w:r w:rsidRPr="00F85F4F">
        <w:t>onference</w:t>
      </w:r>
      <w:r>
        <w:t xml:space="preserve"> and </w:t>
      </w:r>
      <w:r w:rsidRPr="00F85F4F">
        <w:t>reside in Victoria.</w:t>
      </w:r>
    </w:p>
    <w:p w14:paraId="2FAAF2DF" w14:textId="69B6FDD8" w:rsidR="00F85F4F" w:rsidRPr="00F85F4F" w:rsidRDefault="00F85F4F" w:rsidP="00910B3B">
      <w:pPr>
        <w:pStyle w:val="ListParagraph"/>
        <w:numPr>
          <w:ilvl w:val="0"/>
          <w:numId w:val="5"/>
        </w:numPr>
      </w:pPr>
      <w:r w:rsidRPr="00F85F4F">
        <w:t xml:space="preserve">Applicants </w:t>
      </w:r>
      <w:r>
        <w:t xml:space="preserve">must </w:t>
      </w:r>
      <w:r w:rsidRPr="00F85F4F">
        <w:t xml:space="preserve">have </w:t>
      </w:r>
      <w:r w:rsidR="003963D4">
        <w:t>submitted a conference presentation proposal at the time of making a grant application</w:t>
      </w:r>
      <w:r w:rsidR="00ED6CA6">
        <w:t xml:space="preserve"> and </w:t>
      </w:r>
      <w:r w:rsidR="003963D4">
        <w:t>grant</w:t>
      </w:r>
      <w:r w:rsidR="00ED6CA6">
        <w:t>s</w:t>
      </w:r>
      <w:r w:rsidR="003963D4">
        <w:t xml:space="preserve"> will only be paid </w:t>
      </w:r>
      <w:r w:rsidR="00FE08A5">
        <w:t xml:space="preserve">to </w:t>
      </w:r>
      <w:r w:rsidR="003963D4">
        <w:t>applicant</w:t>
      </w:r>
      <w:r w:rsidR="00ED6CA6">
        <w:t>s</w:t>
      </w:r>
      <w:r w:rsidR="003963D4">
        <w:t xml:space="preserve"> who attend and present at the conference.</w:t>
      </w:r>
      <w:r w:rsidRPr="00F85F4F">
        <w:t xml:space="preserve"> </w:t>
      </w:r>
    </w:p>
    <w:p w14:paraId="08639977" w14:textId="5B3E0431" w:rsidR="00F85F4F" w:rsidRPr="00F85F4F" w:rsidRDefault="00F85F4F" w:rsidP="00910B3B">
      <w:pPr>
        <w:pStyle w:val="ListParagraph"/>
        <w:numPr>
          <w:ilvl w:val="0"/>
          <w:numId w:val="5"/>
        </w:numPr>
      </w:pPr>
      <w:r w:rsidRPr="00F85F4F">
        <w:t xml:space="preserve">Previous recipients of OHV </w:t>
      </w:r>
      <w:r>
        <w:t xml:space="preserve">Biennial Conference </w:t>
      </w:r>
      <w:r w:rsidRPr="00F85F4F">
        <w:t>grant</w:t>
      </w:r>
      <w:r>
        <w:t>s</w:t>
      </w:r>
      <w:r w:rsidRPr="00F85F4F">
        <w:t xml:space="preserve"> are ineligible</w:t>
      </w:r>
      <w:r>
        <w:t>.</w:t>
      </w:r>
    </w:p>
    <w:p w14:paraId="51E25F0D" w14:textId="1A59D91E" w:rsidR="00F85F4F" w:rsidRPr="00F85F4F" w:rsidRDefault="00F85F4F" w:rsidP="00910B3B">
      <w:pPr>
        <w:pStyle w:val="ListParagraph"/>
        <w:numPr>
          <w:ilvl w:val="0"/>
          <w:numId w:val="5"/>
        </w:numPr>
      </w:pPr>
      <w:r w:rsidRPr="00F85F4F">
        <w:t>There are four grants of up to a maximum of $750 each. OHV is not required to allocate the full $750 to any grant.</w:t>
      </w:r>
    </w:p>
    <w:p w14:paraId="70E033FF" w14:textId="72C9307D" w:rsidR="00F85F4F" w:rsidRDefault="00F85F4F" w:rsidP="00910B3B">
      <w:pPr>
        <w:pStyle w:val="ListParagraph"/>
        <w:numPr>
          <w:ilvl w:val="0"/>
          <w:numId w:val="5"/>
        </w:numPr>
      </w:pPr>
      <w:r w:rsidRPr="00F85F4F">
        <w:t xml:space="preserve">Grant money must be used </w:t>
      </w:r>
      <w:r>
        <w:t xml:space="preserve">on </w:t>
      </w:r>
      <w:r w:rsidR="00991282">
        <w:t>relevant</w:t>
      </w:r>
      <w:r>
        <w:t xml:space="preserve"> expenses including travel, accommodation and any other expenses required </w:t>
      </w:r>
      <w:r w:rsidRPr="00F85F4F">
        <w:t xml:space="preserve">to facilitate the recipient’s attendance at the </w:t>
      </w:r>
      <w:r>
        <w:t>c</w:t>
      </w:r>
      <w:r w:rsidRPr="00F85F4F">
        <w:t>onference and the in-person presentation of their paper</w:t>
      </w:r>
      <w:r>
        <w:t>.  All receipts will be required before payment is made.</w:t>
      </w:r>
      <w:r w:rsidRPr="00F85F4F">
        <w:t> </w:t>
      </w:r>
    </w:p>
    <w:p w14:paraId="325842A8" w14:textId="4F55EFAD" w:rsidR="00F85F4F" w:rsidRPr="00F85F4F" w:rsidRDefault="00F85F4F" w:rsidP="00910B3B">
      <w:pPr>
        <w:pStyle w:val="ListParagraph"/>
        <w:numPr>
          <w:ilvl w:val="0"/>
          <w:numId w:val="5"/>
        </w:numPr>
        <w:tabs>
          <w:tab w:val="num" w:pos="720"/>
        </w:tabs>
      </w:pPr>
      <w:r>
        <w:t xml:space="preserve">Successful applicants are required to provide a written report </w:t>
      </w:r>
      <w:r w:rsidRPr="00F85F4F">
        <w:t xml:space="preserve">of </w:t>
      </w:r>
      <w:r w:rsidRPr="00F85F4F">
        <w:rPr>
          <w:b/>
          <w:bCs/>
        </w:rPr>
        <w:t>250 words</w:t>
      </w:r>
      <w:r w:rsidRPr="00F85F4F">
        <w:t xml:space="preserve"> sharing their experience presenting at the </w:t>
      </w:r>
      <w:r>
        <w:t xml:space="preserve">conference and describing </w:t>
      </w:r>
      <w:r w:rsidRPr="00F85F4F">
        <w:t>the way in which it advanced their practice and/or skills development</w:t>
      </w:r>
      <w:r>
        <w:t xml:space="preserve">. The reports will be used in OHV communications channels including the </w:t>
      </w:r>
      <w:r w:rsidRPr="00F85F4F">
        <w:rPr>
          <w:i/>
          <w:iCs/>
        </w:rPr>
        <w:t xml:space="preserve">Rewind </w:t>
      </w:r>
      <w:r>
        <w:t xml:space="preserve">newsletter and the OHV website and are required by </w:t>
      </w:r>
      <w:r w:rsidRPr="00F85F4F">
        <w:rPr>
          <w:b/>
          <w:bCs/>
        </w:rPr>
        <w:t>30 November 2021</w:t>
      </w:r>
      <w:r>
        <w:t>.</w:t>
      </w:r>
    </w:p>
    <w:p w14:paraId="5CA9BDFB" w14:textId="2B5622D9" w:rsidR="00F85F4F" w:rsidRPr="00F85F4F" w:rsidRDefault="00F85F4F" w:rsidP="00910B3B">
      <w:pPr>
        <w:pStyle w:val="ListParagraph"/>
        <w:numPr>
          <w:ilvl w:val="0"/>
          <w:numId w:val="5"/>
        </w:numPr>
      </w:pPr>
      <w:r w:rsidRPr="00F85F4F">
        <w:t xml:space="preserve">In the event that the successful applicant is unable to present their paper at the </w:t>
      </w:r>
      <w:r>
        <w:t>c</w:t>
      </w:r>
      <w:r w:rsidRPr="00F85F4F">
        <w:t>onference they must</w:t>
      </w:r>
      <w:r>
        <w:t xml:space="preserve"> </w:t>
      </w:r>
      <w:r w:rsidRPr="00F85F4F">
        <w:t xml:space="preserve">notify OHV in writing </w:t>
      </w:r>
      <w:r w:rsidRPr="00F85F4F">
        <w:rPr>
          <w:b/>
          <w:bCs/>
        </w:rPr>
        <w:t>as soon as possible</w:t>
      </w:r>
      <w:r>
        <w:t xml:space="preserve"> </w:t>
      </w:r>
      <w:r w:rsidRPr="00F85F4F">
        <w:t>that they are no longer able to attend and provide the reason</w:t>
      </w:r>
      <w:r>
        <w:t>.</w:t>
      </w:r>
      <w:r w:rsidRPr="00F85F4F">
        <w:t> </w:t>
      </w:r>
      <w:r w:rsidR="00991282">
        <w:t>In such an event, the judging panel will make the grant to the next most suitable applicant.</w:t>
      </w:r>
    </w:p>
    <w:p w14:paraId="4B432B61" w14:textId="6AE41076" w:rsidR="00F85F4F" w:rsidRDefault="00F85F4F" w:rsidP="00910B3B">
      <w:pPr>
        <w:pStyle w:val="ListParagraph"/>
        <w:numPr>
          <w:ilvl w:val="0"/>
          <w:numId w:val="5"/>
        </w:numPr>
      </w:pPr>
      <w:r>
        <w:t xml:space="preserve">To facilitate payment, the successful applicant must provide the following </w:t>
      </w:r>
      <w:r w:rsidRPr="00F85F4F">
        <w:rPr>
          <w:b/>
          <w:bCs/>
        </w:rPr>
        <w:t>by 30 November 2021</w:t>
      </w:r>
      <w:r>
        <w:t>:</w:t>
      </w:r>
    </w:p>
    <w:p w14:paraId="4A58721B" w14:textId="0559A568" w:rsidR="00F85F4F" w:rsidRDefault="00F85F4F" w:rsidP="00910B3B">
      <w:pPr>
        <w:pStyle w:val="ListParagraph"/>
        <w:numPr>
          <w:ilvl w:val="0"/>
          <w:numId w:val="4"/>
        </w:numPr>
      </w:pPr>
      <w:r>
        <w:t>receipts for expenses as outlined in the Terms and Conditions above</w:t>
      </w:r>
    </w:p>
    <w:p w14:paraId="1461635B" w14:textId="1EE0851E" w:rsidR="00F85F4F" w:rsidRPr="00F85F4F" w:rsidRDefault="00F85F4F" w:rsidP="00910B3B">
      <w:pPr>
        <w:pStyle w:val="ListParagraph"/>
        <w:numPr>
          <w:ilvl w:val="0"/>
          <w:numId w:val="4"/>
        </w:numPr>
        <w:tabs>
          <w:tab w:val="num" w:pos="720"/>
        </w:tabs>
      </w:pPr>
      <w:r w:rsidRPr="00F85F4F">
        <w:t xml:space="preserve">a written report of 250-words sharing their experience presenting at the </w:t>
      </w:r>
      <w:r>
        <w:t>c</w:t>
      </w:r>
      <w:r w:rsidRPr="00F85F4F">
        <w:t xml:space="preserve">onference for publication </w:t>
      </w:r>
      <w:r>
        <w:t xml:space="preserve">in OHV communications channels including Rewind and the OHV website, describing </w:t>
      </w:r>
      <w:r w:rsidRPr="00F85F4F">
        <w:t>the way in which it advanced their practice and/or skills development</w:t>
      </w:r>
    </w:p>
    <w:p w14:paraId="634DB0FE" w14:textId="77777777" w:rsidR="00F85F4F" w:rsidRPr="00057661" w:rsidRDefault="00F85F4F" w:rsidP="00057661">
      <w:pPr>
        <w:rPr>
          <w:lang w:val="en-US"/>
        </w:rPr>
      </w:pPr>
    </w:p>
    <w:p w14:paraId="03A1E530" w14:textId="77777777" w:rsidR="00A0513E" w:rsidRDefault="00A0513E" w:rsidP="00E55B38">
      <w:pPr>
        <w:pStyle w:val="Heading3"/>
      </w:pPr>
    </w:p>
    <w:p w14:paraId="5F8FB2B4" w14:textId="77777777" w:rsidR="001F4113" w:rsidRDefault="00A0513E" w:rsidP="001F4113">
      <w:pPr>
        <w:pStyle w:val="Heading1"/>
      </w:pPr>
      <w:r>
        <w:br w:type="page"/>
      </w:r>
      <w:r w:rsidR="001F4113">
        <w:rPr>
          <w:noProof/>
        </w:rPr>
        <w:lastRenderedPageBreak/>
        <w:drawing>
          <wp:inline distT="0" distB="0" distL="0" distR="0" wp14:anchorId="3292EA46" wp14:editId="49323C7F">
            <wp:extent cx="1210121" cy="8551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03" cy="86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8E47" w14:textId="37AC1433" w:rsidR="001F4113" w:rsidRDefault="001F4113" w:rsidP="001F4113">
      <w:pPr>
        <w:pStyle w:val="Heading1"/>
      </w:pPr>
      <w:r>
        <w:t>Application form</w:t>
      </w:r>
    </w:p>
    <w:p w14:paraId="51FB8FB9" w14:textId="77777777" w:rsidR="001F4113" w:rsidRDefault="001F4113" w:rsidP="001F4113">
      <w:pPr>
        <w:pStyle w:val="Heading2"/>
      </w:pPr>
      <w:r>
        <w:t>Grant to attend OHA Biennial Conference 2021</w:t>
      </w:r>
    </w:p>
    <w:p w14:paraId="3EE88C74" w14:textId="01644C6C" w:rsidR="00E55B38" w:rsidRDefault="001F4113" w:rsidP="001F4113">
      <w:pPr>
        <w:pStyle w:val="Heading3"/>
      </w:pPr>
      <w: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1F4113" w14:paraId="51752D5C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3A8C3216" w14:textId="48021BB3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Surname</w:t>
            </w:r>
          </w:p>
        </w:tc>
        <w:tc>
          <w:tcPr>
            <w:tcW w:w="1250" w:type="pct"/>
            <w:vAlign w:val="center"/>
          </w:tcPr>
          <w:p w14:paraId="2F6A383B" w14:textId="77777777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  <w:tc>
          <w:tcPr>
            <w:tcW w:w="1250" w:type="pct"/>
            <w:vAlign w:val="center"/>
          </w:tcPr>
          <w:p w14:paraId="18FBF8CB" w14:textId="4DA9C634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First name</w:t>
            </w:r>
          </w:p>
        </w:tc>
        <w:tc>
          <w:tcPr>
            <w:tcW w:w="1250" w:type="pct"/>
            <w:vAlign w:val="center"/>
          </w:tcPr>
          <w:p w14:paraId="1584308E" w14:textId="77777777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1F4113" w14:paraId="14951D29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1759F5AC" w14:textId="3CD0A1E1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Title (if used)</w:t>
            </w:r>
          </w:p>
        </w:tc>
        <w:tc>
          <w:tcPr>
            <w:tcW w:w="1250" w:type="pct"/>
            <w:vAlign w:val="center"/>
          </w:tcPr>
          <w:p w14:paraId="71327364" w14:textId="77777777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  <w:tc>
          <w:tcPr>
            <w:tcW w:w="1250" w:type="pct"/>
            <w:vAlign w:val="center"/>
          </w:tcPr>
          <w:p w14:paraId="3781AE1A" w14:textId="29B4637B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Preferred pronouns</w:t>
            </w:r>
          </w:p>
        </w:tc>
        <w:tc>
          <w:tcPr>
            <w:tcW w:w="1250" w:type="pct"/>
            <w:vAlign w:val="center"/>
          </w:tcPr>
          <w:p w14:paraId="0500EF25" w14:textId="77777777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513245" w14:paraId="11D24D73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355EAE2A" w14:textId="4D037D70" w:rsidR="00513245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Address</w:t>
            </w:r>
          </w:p>
        </w:tc>
        <w:tc>
          <w:tcPr>
            <w:tcW w:w="3750" w:type="pct"/>
            <w:gridSpan w:val="3"/>
            <w:vAlign w:val="center"/>
          </w:tcPr>
          <w:p w14:paraId="5E12C9BD" w14:textId="2FFB8BCC" w:rsidR="00513245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1F4113" w14:paraId="1E88ADF5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78E6FFC6" w14:textId="05A77450" w:rsidR="001F4113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Mobile phone</w:t>
            </w:r>
          </w:p>
        </w:tc>
        <w:tc>
          <w:tcPr>
            <w:tcW w:w="1250" w:type="pct"/>
            <w:vAlign w:val="center"/>
          </w:tcPr>
          <w:p w14:paraId="50EF519B" w14:textId="77777777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  <w:tc>
          <w:tcPr>
            <w:tcW w:w="1250" w:type="pct"/>
            <w:vAlign w:val="center"/>
          </w:tcPr>
          <w:p w14:paraId="081A78C2" w14:textId="09C7EBA3" w:rsidR="001F4113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Landline (</w:t>
            </w:r>
            <w:r w:rsidR="00423DD7">
              <w:rPr>
                <w:rFonts w:eastAsiaTheme="majorEastAsia"/>
              </w:rPr>
              <w:t>i</w:t>
            </w:r>
            <w:r>
              <w:rPr>
                <w:rFonts w:eastAsiaTheme="majorEastAsia"/>
              </w:rPr>
              <w:t>f used)</w:t>
            </w:r>
          </w:p>
        </w:tc>
        <w:tc>
          <w:tcPr>
            <w:tcW w:w="1250" w:type="pct"/>
            <w:vAlign w:val="center"/>
          </w:tcPr>
          <w:p w14:paraId="7A976EF5" w14:textId="77777777" w:rsidR="001F4113" w:rsidRDefault="001F4113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513245" w14:paraId="16E5BFDC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35A63769" w14:textId="6AE7236D" w:rsidR="00513245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Email</w:t>
            </w:r>
          </w:p>
        </w:tc>
        <w:tc>
          <w:tcPr>
            <w:tcW w:w="3750" w:type="pct"/>
            <w:gridSpan w:val="3"/>
            <w:vAlign w:val="center"/>
          </w:tcPr>
          <w:p w14:paraId="673928F9" w14:textId="07D7CB23" w:rsidR="00513245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  <w:tr w:rsidR="00513245" w14:paraId="0AB3A13A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3599FCE2" w14:textId="4453FAD1" w:rsidR="00513245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Conference paper title</w:t>
            </w:r>
          </w:p>
        </w:tc>
        <w:tc>
          <w:tcPr>
            <w:tcW w:w="3750" w:type="pct"/>
            <w:gridSpan w:val="3"/>
            <w:vAlign w:val="center"/>
          </w:tcPr>
          <w:p w14:paraId="0D1C1DE5" w14:textId="214411E9" w:rsidR="00513245" w:rsidRDefault="00513245" w:rsidP="00513245">
            <w:pPr>
              <w:spacing w:before="60" w:after="60" w:line="240" w:lineRule="auto"/>
              <w:rPr>
                <w:rFonts w:eastAsiaTheme="majorEastAsia"/>
              </w:rPr>
            </w:pPr>
          </w:p>
        </w:tc>
      </w:tr>
    </w:tbl>
    <w:p w14:paraId="7FD46CE0" w14:textId="0A82FD63" w:rsidR="001F4113" w:rsidRDefault="001F4113" w:rsidP="001F4113">
      <w:pPr>
        <w:rPr>
          <w:rFonts w:eastAsiaTheme="majorEastAsia"/>
        </w:rPr>
      </w:pPr>
    </w:p>
    <w:p w14:paraId="5E3F77C2" w14:textId="55807DEA" w:rsidR="00513245" w:rsidRDefault="00513245" w:rsidP="001F4113">
      <w:pPr>
        <w:rPr>
          <w:rFonts w:eastAsiaTheme="majorEastAsia"/>
        </w:rPr>
      </w:pPr>
      <w:r w:rsidRPr="00513245">
        <w:rPr>
          <w:rFonts w:eastAsiaTheme="majorEastAsia"/>
          <w:b/>
          <w:bCs/>
        </w:rPr>
        <w:t>Please attach</w:t>
      </w:r>
      <w:r>
        <w:rPr>
          <w:rFonts w:eastAsiaTheme="majorEastAsia"/>
        </w:rPr>
        <w:t xml:space="preserve"> to this application form a copy of your presentation abstract </w:t>
      </w:r>
      <w:r w:rsidR="00ED6CA6">
        <w:rPr>
          <w:rFonts w:eastAsiaTheme="majorEastAsia"/>
        </w:rPr>
        <w:t>as submitted to organisers of the OHA Biennial Conference</w:t>
      </w:r>
      <w:r>
        <w:rPr>
          <w:rFonts w:eastAsiaTheme="majorEastAsia"/>
        </w:rPr>
        <w:t>.</w:t>
      </w:r>
    </w:p>
    <w:p w14:paraId="7B5A63FD" w14:textId="60CA0C10" w:rsidR="00513245" w:rsidRDefault="00423DD7" w:rsidP="00513245">
      <w:pPr>
        <w:pStyle w:val="Heading3"/>
      </w:pPr>
      <w:r>
        <w:t>Eligibility</w:t>
      </w:r>
    </w:p>
    <w:p w14:paraId="423DACC6" w14:textId="5C2D068F" w:rsidR="00423DD7" w:rsidRPr="00423DD7" w:rsidRDefault="00423DD7" w:rsidP="00423DD7">
      <w:pPr>
        <w:rPr>
          <w:rFonts w:eastAsiaTheme="majorEastAsia"/>
        </w:rPr>
      </w:pPr>
      <w:r>
        <w:rPr>
          <w:rFonts w:eastAsiaTheme="majorEastAsia"/>
        </w:rPr>
        <w:t>Highlight the appropriate option.</w:t>
      </w:r>
    </w:p>
    <w:p w14:paraId="62AF892A" w14:textId="02344A4F" w:rsidR="00513245" w:rsidRDefault="00513245" w:rsidP="001F4113">
      <w:pPr>
        <w:rPr>
          <w:rFonts w:eastAsiaTheme="majorEastAsia"/>
        </w:rPr>
      </w:pPr>
      <w:r>
        <w:rPr>
          <w:rFonts w:eastAsiaTheme="majorEastAsia"/>
        </w:rPr>
        <w:t>I confirm</w:t>
      </w:r>
      <w:r w:rsidR="00423DD7">
        <w:rPr>
          <w:rFonts w:eastAsiaTheme="majorEastAsia"/>
        </w:rPr>
        <w:t>:</w:t>
      </w:r>
      <w:r>
        <w:rPr>
          <w:rFonts w:eastAsiaTheme="majorEastAsia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1"/>
        <w:gridCol w:w="1418"/>
        <w:gridCol w:w="1361"/>
      </w:tblGrid>
      <w:tr w:rsidR="00423DD7" w14:paraId="440723CC" w14:textId="77777777" w:rsidTr="00423DD7">
        <w:trPr>
          <w:trHeight w:val="548"/>
        </w:trPr>
        <w:tc>
          <w:tcPr>
            <w:tcW w:w="3458" w:type="pct"/>
            <w:vAlign w:val="center"/>
          </w:tcPr>
          <w:p w14:paraId="45EDA233" w14:textId="3C52FD16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that I am an OHV member at the time of this application</w:t>
            </w:r>
          </w:p>
        </w:tc>
        <w:tc>
          <w:tcPr>
            <w:tcW w:w="787" w:type="pct"/>
            <w:vAlign w:val="center"/>
          </w:tcPr>
          <w:p w14:paraId="487451D9" w14:textId="50995D39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Yes</w:t>
            </w:r>
          </w:p>
        </w:tc>
        <w:tc>
          <w:tcPr>
            <w:tcW w:w="755" w:type="pct"/>
            <w:vAlign w:val="center"/>
          </w:tcPr>
          <w:p w14:paraId="3174CB13" w14:textId="67C0D7D6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No</w:t>
            </w:r>
          </w:p>
        </w:tc>
      </w:tr>
      <w:tr w:rsidR="00423DD7" w14:paraId="68E8909A" w14:textId="77777777" w:rsidTr="00423DD7">
        <w:trPr>
          <w:trHeight w:val="548"/>
        </w:trPr>
        <w:tc>
          <w:tcPr>
            <w:tcW w:w="3458" w:type="pct"/>
            <w:vAlign w:val="center"/>
          </w:tcPr>
          <w:p w14:paraId="606AB4EA" w14:textId="58F25AFB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 have not previously received an OHV Biennial Conference grant</w:t>
            </w:r>
          </w:p>
        </w:tc>
        <w:tc>
          <w:tcPr>
            <w:tcW w:w="786" w:type="pct"/>
            <w:vAlign w:val="center"/>
          </w:tcPr>
          <w:p w14:paraId="78AB5DAE" w14:textId="0E6A2889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Yes</w:t>
            </w:r>
          </w:p>
        </w:tc>
        <w:tc>
          <w:tcPr>
            <w:tcW w:w="755" w:type="pct"/>
            <w:vAlign w:val="center"/>
          </w:tcPr>
          <w:p w14:paraId="6135D2E5" w14:textId="7083BA42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No</w:t>
            </w:r>
          </w:p>
        </w:tc>
      </w:tr>
      <w:tr w:rsidR="005D38E5" w14:paraId="009D3881" w14:textId="77777777" w:rsidTr="00423DD7">
        <w:trPr>
          <w:trHeight w:val="548"/>
        </w:trPr>
        <w:tc>
          <w:tcPr>
            <w:tcW w:w="3458" w:type="pct"/>
            <w:vAlign w:val="center"/>
          </w:tcPr>
          <w:p w14:paraId="57F748DE" w14:textId="6CE030B2" w:rsidR="005D38E5" w:rsidRDefault="005D38E5" w:rsidP="00513245">
            <w:pPr>
              <w:spacing w:before="120" w:after="120" w:line="240" w:lineRule="auto"/>
              <w:rPr>
                <w:rFonts w:eastAsiaTheme="majorEastAsia"/>
              </w:rPr>
            </w:pPr>
            <w:r w:rsidRPr="005D38E5">
              <w:rPr>
                <w:rFonts w:eastAsiaTheme="majorEastAsia"/>
              </w:rPr>
              <w:t>I have submitted a presentation proposal to organisers of the OHA Biennial Conference 2021</w:t>
            </w:r>
          </w:p>
        </w:tc>
        <w:tc>
          <w:tcPr>
            <w:tcW w:w="786" w:type="pct"/>
            <w:vAlign w:val="center"/>
          </w:tcPr>
          <w:p w14:paraId="44B3436A" w14:textId="0231E9F7" w:rsidR="005D38E5" w:rsidRDefault="005D38E5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Yes</w:t>
            </w:r>
          </w:p>
        </w:tc>
        <w:tc>
          <w:tcPr>
            <w:tcW w:w="755" w:type="pct"/>
            <w:vAlign w:val="center"/>
          </w:tcPr>
          <w:p w14:paraId="2C2E2063" w14:textId="435E5324" w:rsidR="005D38E5" w:rsidRDefault="005D38E5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No</w:t>
            </w:r>
          </w:p>
        </w:tc>
      </w:tr>
    </w:tbl>
    <w:p w14:paraId="7F088B13" w14:textId="77777777" w:rsidR="00423DD7" w:rsidRPr="00F85F4F" w:rsidRDefault="00423DD7" w:rsidP="001F4113">
      <w:pPr>
        <w:spacing w:after="0" w:line="240" w:lineRule="auto"/>
        <w:rPr>
          <w:rFonts w:ascii="Lato" w:eastAsiaTheme="majorEastAsia" w:hAnsi="Lato" w:cstheme="majorBidi"/>
          <w:b/>
          <w:color w:val="009BA7"/>
          <w:sz w:val="24"/>
        </w:rPr>
      </w:pPr>
    </w:p>
    <w:p w14:paraId="3AF94D54" w14:textId="77777777" w:rsidR="00423DD7" w:rsidRDefault="00423DD7">
      <w:pPr>
        <w:spacing w:after="0" w:line="240" w:lineRule="auto"/>
        <w:rPr>
          <w:rFonts w:ascii="Lato" w:eastAsiaTheme="majorEastAsia" w:hAnsi="Lato" w:cstheme="majorBidi"/>
          <w:b/>
          <w:color w:val="009BA7"/>
          <w:sz w:val="24"/>
        </w:rPr>
      </w:pPr>
      <w:r>
        <w:rPr>
          <w:rFonts w:ascii="Lato" w:eastAsiaTheme="majorEastAsia" w:hAnsi="Lato" w:cstheme="majorBidi"/>
          <w:b/>
          <w:color w:val="009BA7"/>
          <w:sz w:val="24"/>
        </w:rPr>
        <w:br w:type="page"/>
      </w:r>
    </w:p>
    <w:p w14:paraId="3C8B4423" w14:textId="26919B23" w:rsidR="001F4113" w:rsidRDefault="00513245">
      <w:pPr>
        <w:spacing w:after="0" w:line="240" w:lineRule="auto"/>
        <w:rPr>
          <w:rFonts w:ascii="Lato" w:eastAsiaTheme="majorEastAsia" w:hAnsi="Lato" w:cstheme="majorBidi"/>
          <w:b/>
          <w:color w:val="009BA7"/>
          <w:sz w:val="24"/>
        </w:rPr>
      </w:pPr>
      <w:r>
        <w:rPr>
          <w:rFonts w:ascii="Lato" w:eastAsiaTheme="majorEastAsia" w:hAnsi="Lato" w:cstheme="majorBidi"/>
          <w:b/>
          <w:color w:val="009BA7"/>
          <w:sz w:val="24"/>
        </w:rPr>
        <w:lastRenderedPageBreak/>
        <w:t>Student applicants</w:t>
      </w:r>
    </w:p>
    <w:p w14:paraId="0078637E" w14:textId="258D8C7A" w:rsidR="00513245" w:rsidRDefault="00513245">
      <w:pPr>
        <w:spacing w:after="0" w:line="240" w:lineRule="auto"/>
        <w:rPr>
          <w:rFonts w:ascii="Lato" w:eastAsiaTheme="majorEastAsia" w:hAnsi="Lato" w:cstheme="majorBidi"/>
          <w:b/>
          <w:color w:val="009BA7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423DD7" w14:paraId="23576430" w14:textId="77777777" w:rsidTr="00423DD7">
        <w:trPr>
          <w:trHeight w:val="548"/>
        </w:trPr>
        <w:tc>
          <w:tcPr>
            <w:tcW w:w="1250" w:type="pct"/>
            <w:vAlign w:val="center"/>
          </w:tcPr>
          <w:p w14:paraId="105C2EE7" w14:textId="7C2FEA60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Faculty &amp; university where enrolled</w:t>
            </w:r>
          </w:p>
        </w:tc>
        <w:tc>
          <w:tcPr>
            <w:tcW w:w="3750" w:type="pct"/>
            <w:gridSpan w:val="3"/>
            <w:vAlign w:val="center"/>
          </w:tcPr>
          <w:p w14:paraId="35088808" w14:textId="1353A517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</w:p>
        </w:tc>
      </w:tr>
      <w:tr w:rsidR="00513245" w14:paraId="27998B82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6AAB51A3" w14:textId="2439C3DE" w:rsidR="00513245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Enrolment status – full-time or part-time</w:t>
            </w:r>
          </w:p>
        </w:tc>
        <w:tc>
          <w:tcPr>
            <w:tcW w:w="1250" w:type="pct"/>
            <w:vAlign w:val="center"/>
          </w:tcPr>
          <w:p w14:paraId="4967D000" w14:textId="77777777" w:rsidR="00513245" w:rsidRDefault="00513245" w:rsidP="00513245">
            <w:pPr>
              <w:spacing w:before="120" w:after="120" w:line="240" w:lineRule="auto"/>
              <w:rPr>
                <w:rFonts w:eastAsiaTheme="majorEastAsia"/>
              </w:rPr>
            </w:pPr>
          </w:p>
        </w:tc>
        <w:tc>
          <w:tcPr>
            <w:tcW w:w="1250" w:type="pct"/>
            <w:vAlign w:val="center"/>
          </w:tcPr>
          <w:p w14:paraId="2EA37E85" w14:textId="4F5BEFCB" w:rsidR="00513245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Degree – Honours, masters, PhD </w:t>
            </w:r>
          </w:p>
        </w:tc>
        <w:tc>
          <w:tcPr>
            <w:tcW w:w="1250" w:type="pct"/>
            <w:vAlign w:val="center"/>
          </w:tcPr>
          <w:p w14:paraId="51398B15" w14:textId="77777777" w:rsidR="00513245" w:rsidRDefault="00513245" w:rsidP="00513245">
            <w:pPr>
              <w:spacing w:before="120" w:after="120" w:line="240" w:lineRule="auto"/>
              <w:rPr>
                <w:rFonts w:eastAsiaTheme="majorEastAsia"/>
              </w:rPr>
            </w:pPr>
          </w:p>
        </w:tc>
      </w:tr>
      <w:tr w:rsidR="00513245" w14:paraId="1DB82E67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21F16CC3" w14:textId="10A2E0E3" w:rsidR="00513245" w:rsidRDefault="00513245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Supervisor/s</w:t>
            </w:r>
          </w:p>
        </w:tc>
        <w:tc>
          <w:tcPr>
            <w:tcW w:w="3750" w:type="pct"/>
            <w:gridSpan w:val="3"/>
            <w:vAlign w:val="center"/>
          </w:tcPr>
          <w:p w14:paraId="62637CD0" w14:textId="77777777" w:rsidR="00513245" w:rsidRDefault="00513245" w:rsidP="00513245">
            <w:pPr>
              <w:spacing w:before="120" w:after="120" w:line="240" w:lineRule="auto"/>
              <w:rPr>
                <w:rFonts w:eastAsiaTheme="majorEastAsia"/>
              </w:rPr>
            </w:pPr>
          </w:p>
        </w:tc>
      </w:tr>
      <w:tr w:rsidR="00423DD7" w14:paraId="23EFAF16" w14:textId="77777777" w:rsidTr="00513245">
        <w:trPr>
          <w:trHeight w:val="548"/>
        </w:trPr>
        <w:tc>
          <w:tcPr>
            <w:tcW w:w="1250" w:type="pct"/>
            <w:vAlign w:val="center"/>
          </w:tcPr>
          <w:p w14:paraId="742E444A" w14:textId="76F59976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Thesis title</w:t>
            </w:r>
          </w:p>
        </w:tc>
        <w:tc>
          <w:tcPr>
            <w:tcW w:w="3750" w:type="pct"/>
            <w:gridSpan w:val="3"/>
            <w:vAlign w:val="center"/>
          </w:tcPr>
          <w:p w14:paraId="2DFED2F4" w14:textId="77777777" w:rsidR="00423DD7" w:rsidRDefault="00423DD7" w:rsidP="00513245">
            <w:pPr>
              <w:spacing w:before="120" w:after="120" w:line="240" w:lineRule="auto"/>
              <w:rPr>
                <w:rFonts w:eastAsiaTheme="majorEastAsia"/>
              </w:rPr>
            </w:pPr>
          </w:p>
        </w:tc>
      </w:tr>
    </w:tbl>
    <w:p w14:paraId="4252E489" w14:textId="4FCDC945" w:rsidR="00513245" w:rsidRDefault="00513245">
      <w:pPr>
        <w:spacing w:after="0" w:line="240" w:lineRule="auto"/>
        <w:rPr>
          <w:rFonts w:ascii="Lato" w:eastAsiaTheme="majorEastAsia" w:hAnsi="Lato" w:cstheme="majorBidi"/>
          <w:b/>
          <w:color w:val="009BA7"/>
          <w:sz w:val="24"/>
        </w:rPr>
      </w:pPr>
    </w:p>
    <w:p w14:paraId="24AF3E13" w14:textId="2D312FE3" w:rsidR="00513245" w:rsidRDefault="00423DD7">
      <w:pPr>
        <w:spacing w:after="0" w:line="240" w:lineRule="auto"/>
        <w:rPr>
          <w:rFonts w:ascii="Lato" w:eastAsiaTheme="majorEastAsia" w:hAnsi="Lato" w:cstheme="majorBidi"/>
          <w:b/>
          <w:color w:val="009BA7"/>
          <w:sz w:val="24"/>
        </w:rPr>
      </w:pPr>
      <w:r>
        <w:rPr>
          <w:rFonts w:ascii="Lato" w:eastAsiaTheme="majorEastAsia" w:hAnsi="Lato" w:cstheme="majorBidi"/>
          <w:b/>
          <w:color w:val="009BA7"/>
          <w:sz w:val="24"/>
        </w:rPr>
        <w:t>Applicant statement (max. 250 words)</w:t>
      </w:r>
    </w:p>
    <w:p w14:paraId="5306F07B" w14:textId="4C44706E" w:rsidR="00423DD7" w:rsidRDefault="00423DD7">
      <w:pPr>
        <w:spacing w:after="0" w:line="240" w:lineRule="auto"/>
        <w:rPr>
          <w:rFonts w:ascii="Lato" w:eastAsiaTheme="majorEastAsia" w:hAnsi="Lato" w:cstheme="majorBidi"/>
          <w:b/>
          <w:color w:val="009BA7"/>
          <w:sz w:val="24"/>
        </w:rPr>
      </w:pPr>
    </w:p>
    <w:p w14:paraId="1D6B289D" w14:textId="16AB9410" w:rsidR="00423DD7" w:rsidRDefault="00423DD7">
      <w:pPr>
        <w:rPr>
          <w:rFonts w:eastAsiaTheme="majorEastAsia"/>
        </w:rPr>
      </w:pPr>
      <w:r>
        <w:rPr>
          <w:rFonts w:eastAsiaTheme="majorEastAsia"/>
        </w:rPr>
        <w:t>Given the criteria announced in the assessment process, I believe I should be awarded the OHV grant because: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0"/>
      </w:tblGrid>
      <w:tr w:rsidR="00423DD7" w14:paraId="2F359648" w14:textId="77777777" w:rsidTr="00423DD7">
        <w:trPr>
          <w:trHeight w:val="548"/>
        </w:trPr>
        <w:tc>
          <w:tcPr>
            <w:tcW w:w="5000" w:type="pct"/>
            <w:vAlign w:val="center"/>
          </w:tcPr>
          <w:p w14:paraId="261486B2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5B74012A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7EDE1681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3CADE015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711DC23D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41A22CB5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7B5EDD31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41F44037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6D82A4BA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52B91C37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12A79375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7E0BD1B4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05D196CD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244DF3A1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4ECEEA3B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647BEA55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3800CE4A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442F78F6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7C0B8053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1CCA6172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465E948A" w14:textId="77777777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  <w:p w14:paraId="1EAB5DAE" w14:textId="1B09145B" w:rsidR="00423DD7" w:rsidRDefault="00423DD7" w:rsidP="00425B12">
            <w:pPr>
              <w:spacing w:before="120" w:after="120" w:line="240" w:lineRule="auto"/>
              <w:rPr>
                <w:rFonts w:eastAsiaTheme="majorEastAsia"/>
              </w:rPr>
            </w:pPr>
          </w:p>
        </w:tc>
      </w:tr>
    </w:tbl>
    <w:p w14:paraId="37B9A5E2" w14:textId="77777777" w:rsidR="00423DD7" w:rsidRPr="00F85F4F" w:rsidRDefault="00423DD7">
      <w:pPr>
        <w:rPr>
          <w:rFonts w:eastAsiaTheme="majorEastAsia"/>
        </w:rPr>
      </w:pPr>
    </w:p>
    <w:sectPr w:rsidR="00423DD7" w:rsidRPr="00F85F4F" w:rsidSect="00991282">
      <w:footerReference w:type="even" r:id="rId10"/>
      <w:footerReference w:type="default" r:id="rId11"/>
      <w:headerReference w:type="first" r:id="rId12"/>
      <w:pgSz w:w="11900" w:h="16840"/>
      <w:pgMar w:top="1440" w:right="1440" w:bottom="1438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4010" w14:textId="77777777" w:rsidR="006B7C98" w:rsidRDefault="006B7C98" w:rsidP="00A80510">
      <w:pPr>
        <w:spacing w:after="0" w:line="240" w:lineRule="auto"/>
      </w:pPr>
      <w:r>
        <w:separator/>
      </w:r>
    </w:p>
  </w:endnote>
  <w:endnote w:type="continuationSeparator" w:id="0">
    <w:p w14:paraId="3BD43E97" w14:textId="77777777" w:rsidR="006B7C98" w:rsidRDefault="006B7C98" w:rsidP="00A8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Light">
    <w:altName w:val="Lato Light"/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Lato">
    <w:altName w:val="Lato"/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770459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6EA526" w14:textId="71E7D4A7" w:rsidR="00A80510" w:rsidRDefault="00A80510" w:rsidP="004D48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9397D8" w14:textId="77777777" w:rsidR="00A80510" w:rsidRDefault="00A80510" w:rsidP="00A805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52118019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7FAE4DA0" w14:textId="0F91CFE8" w:rsidR="00A80510" w:rsidRDefault="00A80510" w:rsidP="00A0513E">
        <w:pPr>
          <w:pStyle w:val="Page"/>
          <w:framePr w:wrap="non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9B20A68" w14:textId="3C3E300A" w:rsidR="00210369" w:rsidRPr="00210369" w:rsidRDefault="00210369" w:rsidP="00A80510">
    <w:pPr>
      <w:pStyle w:val="Footer"/>
      <w:ind w:right="360"/>
      <w:rPr>
        <w:sz w:val="10"/>
        <w:szCs w:val="10"/>
      </w:rPr>
    </w:pPr>
  </w:p>
  <w:p w14:paraId="64E3DE50" w14:textId="2B288D83" w:rsidR="00670204" w:rsidRPr="001F4113" w:rsidRDefault="00F9449A" w:rsidP="00D25C34">
    <w:pPr>
      <w:pStyle w:val="Footer"/>
      <w:ind w:right="360"/>
      <w:rPr>
        <w:color w:val="auto"/>
        <w:sz w:val="16"/>
        <w:szCs w:val="16"/>
      </w:rPr>
    </w:pPr>
    <w:r w:rsidRPr="001F4113">
      <w:rPr>
        <w:color w:val="auto"/>
        <w:sz w:val="16"/>
        <w:szCs w:val="16"/>
      </w:rPr>
      <w:t xml:space="preserve">Oral History </w:t>
    </w:r>
    <w:r w:rsidR="00991282" w:rsidRPr="001F4113">
      <w:rPr>
        <w:color w:val="auto"/>
        <w:sz w:val="16"/>
        <w:szCs w:val="16"/>
      </w:rPr>
      <w:t>Victoria</w:t>
    </w:r>
    <w:r w:rsidRPr="001F4113">
      <w:rPr>
        <w:color w:val="auto"/>
        <w:sz w:val="16"/>
        <w:szCs w:val="16"/>
      </w:rPr>
      <w:t xml:space="preserve"> – 202</w:t>
    </w:r>
    <w:r w:rsidR="00991282" w:rsidRPr="001F4113">
      <w:rPr>
        <w:color w:val="auto"/>
        <w:sz w:val="16"/>
        <w:szCs w:val="16"/>
      </w:rPr>
      <w:t xml:space="preserve">1 OHA Biennial Conference grant </w:t>
    </w:r>
    <w:r w:rsidR="003258A9" w:rsidRPr="001F4113">
      <w:rPr>
        <w:color w:val="auto"/>
        <w:sz w:val="16"/>
        <w:szCs w:val="16"/>
      </w:rPr>
      <w:t xml:space="preserve">– issued </w:t>
    </w:r>
    <w:r w:rsidR="005D38E5">
      <w:rPr>
        <w:color w:val="auto"/>
        <w:sz w:val="16"/>
        <w:szCs w:val="16"/>
      </w:rPr>
      <w:t>April</w:t>
    </w:r>
    <w:r w:rsidR="00991282" w:rsidRPr="001F4113">
      <w:rPr>
        <w:color w:val="auto"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F42E" w14:textId="77777777" w:rsidR="006B7C98" w:rsidRDefault="006B7C98" w:rsidP="00A80510">
      <w:pPr>
        <w:spacing w:after="0" w:line="240" w:lineRule="auto"/>
      </w:pPr>
      <w:r>
        <w:separator/>
      </w:r>
    </w:p>
  </w:footnote>
  <w:footnote w:type="continuationSeparator" w:id="0">
    <w:p w14:paraId="4BC6401B" w14:textId="77777777" w:rsidR="006B7C98" w:rsidRDefault="006B7C98" w:rsidP="00A8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2E07A" w14:textId="4E8BF859" w:rsidR="00D25C34" w:rsidRPr="008225DF" w:rsidRDefault="00B7634E" w:rsidP="008225DF">
    <w:pPr>
      <w:pStyle w:val="Heading1"/>
    </w:pPr>
    <w:r>
      <w:rPr>
        <w:noProof/>
      </w:rPr>
      <w:drawing>
        <wp:inline distT="0" distB="0" distL="0" distR="0" wp14:anchorId="0E4B3C6E" wp14:editId="6AC33FC7">
          <wp:extent cx="1210121" cy="85513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903" cy="86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5C0D44"/>
    <w:multiLevelType w:val="hybridMultilevel"/>
    <w:tmpl w:val="944CC2DC"/>
    <w:lvl w:ilvl="0" w:tplc="A16E9152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  <w:color w:val="009BA7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265F3973"/>
    <w:multiLevelType w:val="hybridMultilevel"/>
    <w:tmpl w:val="40C67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DFE"/>
    <w:multiLevelType w:val="hybridMultilevel"/>
    <w:tmpl w:val="D510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0782D"/>
    <w:multiLevelType w:val="hybridMultilevel"/>
    <w:tmpl w:val="0136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15AC2"/>
    <w:multiLevelType w:val="hybridMultilevel"/>
    <w:tmpl w:val="049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C4"/>
    <w:rsid w:val="00005849"/>
    <w:rsid w:val="0002467F"/>
    <w:rsid w:val="0004393E"/>
    <w:rsid w:val="00053876"/>
    <w:rsid w:val="00057661"/>
    <w:rsid w:val="000618E5"/>
    <w:rsid w:val="00067D0F"/>
    <w:rsid w:val="00096E64"/>
    <w:rsid w:val="000D018F"/>
    <w:rsid w:val="00136246"/>
    <w:rsid w:val="0015095F"/>
    <w:rsid w:val="001666AE"/>
    <w:rsid w:val="001B2CB0"/>
    <w:rsid w:val="001C015F"/>
    <w:rsid w:val="001C447C"/>
    <w:rsid w:val="001C52DA"/>
    <w:rsid w:val="001F4113"/>
    <w:rsid w:val="00203585"/>
    <w:rsid w:val="00205E88"/>
    <w:rsid w:val="00210369"/>
    <w:rsid w:val="002245E6"/>
    <w:rsid w:val="0026158A"/>
    <w:rsid w:val="00263139"/>
    <w:rsid w:val="00263A12"/>
    <w:rsid w:val="00293280"/>
    <w:rsid w:val="002B4141"/>
    <w:rsid w:val="00305902"/>
    <w:rsid w:val="00315EA2"/>
    <w:rsid w:val="003258A9"/>
    <w:rsid w:val="003623B9"/>
    <w:rsid w:val="003963D4"/>
    <w:rsid w:val="003E6E9E"/>
    <w:rsid w:val="00406F08"/>
    <w:rsid w:val="004125A9"/>
    <w:rsid w:val="00423DD7"/>
    <w:rsid w:val="00495EF1"/>
    <w:rsid w:val="00497164"/>
    <w:rsid w:val="004D56F6"/>
    <w:rsid w:val="004D6273"/>
    <w:rsid w:val="00513245"/>
    <w:rsid w:val="00516510"/>
    <w:rsid w:val="00571D25"/>
    <w:rsid w:val="005A1B5A"/>
    <w:rsid w:val="005C57B4"/>
    <w:rsid w:val="005D38E5"/>
    <w:rsid w:val="005F573F"/>
    <w:rsid w:val="005F632D"/>
    <w:rsid w:val="00670204"/>
    <w:rsid w:val="006869C9"/>
    <w:rsid w:val="00693E2C"/>
    <w:rsid w:val="006A4113"/>
    <w:rsid w:val="006B7C98"/>
    <w:rsid w:val="006C52F2"/>
    <w:rsid w:val="006C78F9"/>
    <w:rsid w:val="006E3CAA"/>
    <w:rsid w:val="006F152B"/>
    <w:rsid w:val="00700950"/>
    <w:rsid w:val="007048A7"/>
    <w:rsid w:val="00744DC4"/>
    <w:rsid w:val="00751D00"/>
    <w:rsid w:val="0075760D"/>
    <w:rsid w:val="00761B89"/>
    <w:rsid w:val="00764C59"/>
    <w:rsid w:val="00785669"/>
    <w:rsid w:val="00785BC5"/>
    <w:rsid w:val="007B6750"/>
    <w:rsid w:val="007C0D6F"/>
    <w:rsid w:val="007F0466"/>
    <w:rsid w:val="007F6DC1"/>
    <w:rsid w:val="00817322"/>
    <w:rsid w:val="00821F51"/>
    <w:rsid w:val="008225DF"/>
    <w:rsid w:val="008527CD"/>
    <w:rsid w:val="0087380D"/>
    <w:rsid w:val="008968ED"/>
    <w:rsid w:val="00896EDE"/>
    <w:rsid w:val="008C270B"/>
    <w:rsid w:val="008C6104"/>
    <w:rsid w:val="00910B3B"/>
    <w:rsid w:val="00954F13"/>
    <w:rsid w:val="0095620C"/>
    <w:rsid w:val="00976F10"/>
    <w:rsid w:val="00991282"/>
    <w:rsid w:val="009A39C8"/>
    <w:rsid w:val="009C0988"/>
    <w:rsid w:val="00A0513E"/>
    <w:rsid w:val="00A11621"/>
    <w:rsid w:val="00A24716"/>
    <w:rsid w:val="00A368F8"/>
    <w:rsid w:val="00A369F1"/>
    <w:rsid w:val="00A405A6"/>
    <w:rsid w:val="00A425C5"/>
    <w:rsid w:val="00A514D8"/>
    <w:rsid w:val="00A80510"/>
    <w:rsid w:val="00AA01B3"/>
    <w:rsid w:val="00AA2E9E"/>
    <w:rsid w:val="00AB1199"/>
    <w:rsid w:val="00AC7F86"/>
    <w:rsid w:val="00AF0BB3"/>
    <w:rsid w:val="00B1487A"/>
    <w:rsid w:val="00B3615D"/>
    <w:rsid w:val="00B7634E"/>
    <w:rsid w:val="00BA5BDA"/>
    <w:rsid w:val="00BC7DEC"/>
    <w:rsid w:val="00BD556F"/>
    <w:rsid w:val="00BF5B8B"/>
    <w:rsid w:val="00C15BC6"/>
    <w:rsid w:val="00C371CB"/>
    <w:rsid w:val="00C70566"/>
    <w:rsid w:val="00CA5C54"/>
    <w:rsid w:val="00D01EBE"/>
    <w:rsid w:val="00D1344C"/>
    <w:rsid w:val="00D25C34"/>
    <w:rsid w:val="00D62B20"/>
    <w:rsid w:val="00D81925"/>
    <w:rsid w:val="00DB797E"/>
    <w:rsid w:val="00DC05E5"/>
    <w:rsid w:val="00DC6AA9"/>
    <w:rsid w:val="00DF4257"/>
    <w:rsid w:val="00DF71A2"/>
    <w:rsid w:val="00E04306"/>
    <w:rsid w:val="00E142CD"/>
    <w:rsid w:val="00E55B38"/>
    <w:rsid w:val="00EA54DE"/>
    <w:rsid w:val="00EB50E3"/>
    <w:rsid w:val="00ED6CA6"/>
    <w:rsid w:val="00EE0F20"/>
    <w:rsid w:val="00EE638C"/>
    <w:rsid w:val="00F13C0F"/>
    <w:rsid w:val="00F2508A"/>
    <w:rsid w:val="00F3711D"/>
    <w:rsid w:val="00F4726E"/>
    <w:rsid w:val="00F729BB"/>
    <w:rsid w:val="00F76F21"/>
    <w:rsid w:val="00F85F4F"/>
    <w:rsid w:val="00F9449A"/>
    <w:rsid w:val="00FD5DAF"/>
    <w:rsid w:val="00FE08A5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56DD"/>
  <w15:chartTrackingRefBased/>
  <w15:docId w15:val="{97BDA0CD-CFD5-1C40-AD9B-A4DDD6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C9"/>
    <w:pPr>
      <w:spacing w:after="200" w:line="288" w:lineRule="auto"/>
    </w:pPr>
    <w:rPr>
      <w:rFonts w:ascii="Calibri Light" w:eastAsia="Times New Roman" w:hAnsi="Calibri Light" w:cs="Times New Roman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34E"/>
    <w:pPr>
      <w:keepNext/>
      <w:keepLines/>
      <w:spacing w:before="480" w:after="36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34E"/>
    <w:pPr>
      <w:keepNext/>
      <w:keepLines/>
      <w:spacing w:before="36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9C9"/>
    <w:pPr>
      <w:keepNext/>
      <w:keepLines/>
      <w:spacing w:before="40" w:after="240"/>
      <w:outlineLvl w:val="2"/>
    </w:pPr>
    <w:rPr>
      <w:rFonts w:ascii="Calibri" w:eastAsiaTheme="majorEastAsia" w:hAnsi="Calibri" w:cstheme="majorBidi"/>
      <w:b/>
      <w:color w:val="009BA7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9C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3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C9"/>
    <w:pPr>
      <w:keepNext/>
      <w:keepLines/>
      <w:spacing w:before="40" w:after="0"/>
      <w:outlineLvl w:val="4"/>
    </w:pPr>
    <w:rPr>
      <w:rFonts w:eastAsiaTheme="majorEastAsia" w:cstheme="majorBidi"/>
      <w:color w:val="00737D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4E"/>
    <w:rPr>
      <w:rFonts w:ascii="Calibri" w:eastAsiaTheme="majorEastAsia" w:hAnsi="Calibri" w:cstheme="majorBidi"/>
      <w:b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7634E"/>
    <w:rPr>
      <w:rFonts w:ascii="Calibri" w:eastAsiaTheme="majorEastAsia" w:hAnsi="Calibri" w:cstheme="majorBidi"/>
      <w:sz w:val="28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97164"/>
    <w:pPr>
      <w:spacing w:after="360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164"/>
    <w:rPr>
      <w:rFonts w:ascii="Lato Light" w:eastAsiaTheme="majorEastAsia" w:hAnsi="Lato Light" w:cstheme="majorBidi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9C9"/>
    <w:rPr>
      <w:rFonts w:ascii="Calibri" w:eastAsiaTheme="majorEastAsia" w:hAnsi="Calibri" w:cstheme="majorBidi"/>
      <w:b/>
      <w:color w:val="009BA7"/>
      <w:lang w:eastAsia="en-GB"/>
    </w:rPr>
  </w:style>
  <w:style w:type="paragraph" w:styleId="ListParagraph">
    <w:name w:val="List Paragraph"/>
    <w:basedOn w:val="Normal"/>
    <w:uiPriority w:val="34"/>
    <w:qFormat/>
    <w:rsid w:val="00A0513E"/>
    <w:pPr>
      <w:numPr>
        <w:numId w:val="1"/>
      </w:numPr>
      <w:spacing w:after="100" w:line="240" w:lineRule="auto"/>
    </w:pPr>
  </w:style>
  <w:style w:type="table" w:styleId="TableGrid">
    <w:name w:val="Table Grid"/>
    <w:basedOn w:val="TableNormal"/>
    <w:uiPriority w:val="39"/>
    <w:rsid w:val="0002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9C9"/>
    <w:rPr>
      <w:rFonts w:ascii="Calibri" w:hAnsi="Calibri"/>
      <w:b/>
      <w:color w:val="009BA7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A5C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7CD"/>
    <w:rPr>
      <w:color w:val="009BA7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869C9"/>
    <w:rPr>
      <w:rFonts w:ascii="Calibri Light" w:eastAsiaTheme="majorEastAsia" w:hAnsi="Calibri Light" w:cstheme="majorBidi"/>
      <w:i/>
      <w:iCs/>
      <w:color w:val="00737D" w:themeColor="accent1" w:themeShade="BF"/>
      <w:sz w:val="21"/>
      <w:lang w:eastAsia="en-GB"/>
    </w:rPr>
  </w:style>
  <w:style w:type="character" w:styleId="Emphasis">
    <w:name w:val="Emphasis"/>
    <w:uiPriority w:val="20"/>
    <w:qFormat/>
    <w:rsid w:val="006869C9"/>
    <w:rPr>
      <w:rFonts w:ascii="Calibri" w:hAnsi="Calibri"/>
      <w:b w:val="0"/>
      <w:i/>
      <w:iCs/>
    </w:rPr>
  </w:style>
  <w:style w:type="paragraph" w:styleId="NormalWeb">
    <w:name w:val="Normal (Web)"/>
    <w:basedOn w:val="Normal"/>
    <w:rsid w:val="00744DC4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Strong">
    <w:name w:val="Strong"/>
    <w:qFormat/>
    <w:rsid w:val="006869C9"/>
    <w:rPr>
      <w:rFonts w:ascii="Calibri" w:hAnsi="Calibri"/>
      <w:b/>
      <w:bCs/>
      <w:i w:val="0"/>
    </w:rPr>
  </w:style>
  <w:style w:type="character" w:styleId="CommentReference">
    <w:name w:val="annotation reference"/>
    <w:rsid w:val="00BA5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BDA"/>
    <w:pPr>
      <w:spacing w:after="0"/>
    </w:pPr>
    <w:rPr>
      <w:rFonts w:ascii="Times New Roman" w:hAnsi="Times New Roman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BA5B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DA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DA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Light">
    <w:name w:val="Grid Table Light"/>
    <w:basedOn w:val="TableNormal"/>
    <w:uiPriority w:val="40"/>
    <w:rsid w:val="00821F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urfulAccent3">
    <w:name w:val="Grid Table 6 Colorful Accent 3"/>
    <w:basedOn w:val="TableNormal"/>
    <w:uiPriority w:val="51"/>
    <w:rsid w:val="00821F51"/>
    <w:rPr>
      <w:color w:val="D48F03" w:themeColor="accent3" w:themeShade="BF"/>
    </w:rPr>
    <w:tblPr>
      <w:tblStyleRowBandSize w:val="1"/>
      <w:tblStyleColBandSize w:val="1"/>
      <w:tblBorders>
        <w:top w:val="single" w:sz="4" w:space="0" w:color="FDD27B" w:themeColor="accent3" w:themeTint="99"/>
        <w:left w:val="single" w:sz="4" w:space="0" w:color="FDD27B" w:themeColor="accent3" w:themeTint="99"/>
        <w:bottom w:val="single" w:sz="4" w:space="0" w:color="FDD27B" w:themeColor="accent3" w:themeTint="99"/>
        <w:right w:val="single" w:sz="4" w:space="0" w:color="FDD27B" w:themeColor="accent3" w:themeTint="99"/>
        <w:insideH w:val="single" w:sz="4" w:space="0" w:color="FDD27B" w:themeColor="accent3" w:themeTint="99"/>
        <w:insideV w:val="single" w:sz="4" w:space="0" w:color="FDD2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2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2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2" w:themeFill="accent3" w:themeFillTint="33"/>
      </w:tcPr>
    </w:tblStylePr>
    <w:tblStylePr w:type="band1Horz">
      <w:tblPr/>
      <w:tcPr>
        <w:shd w:val="clear" w:color="auto" w:fill="FEF0D2" w:themeFill="accent3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821F51"/>
    <w:rPr>
      <w:color w:val="9A0A20" w:themeColor="accent5" w:themeShade="BF"/>
    </w:rPr>
    <w:tblPr>
      <w:tblStyleRowBandSize w:val="1"/>
      <w:tblStyleColBandSize w:val="1"/>
      <w:tblBorders>
        <w:top w:val="single" w:sz="4" w:space="0" w:color="F45C73" w:themeColor="accent5" w:themeTint="99"/>
        <w:left w:val="single" w:sz="4" w:space="0" w:color="F45C73" w:themeColor="accent5" w:themeTint="99"/>
        <w:bottom w:val="single" w:sz="4" w:space="0" w:color="F45C73" w:themeColor="accent5" w:themeTint="99"/>
        <w:right w:val="single" w:sz="4" w:space="0" w:color="F45C73" w:themeColor="accent5" w:themeTint="99"/>
        <w:insideH w:val="single" w:sz="4" w:space="0" w:color="F45C73" w:themeColor="accent5" w:themeTint="99"/>
        <w:insideV w:val="single" w:sz="4" w:space="0" w:color="F45C7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45C7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C7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D0" w:themeFill="accent5" w:themeFillTint="33"/>
      </w:tcPr>
    </w:tblStylePr>
    <w:tblStylePr w:type="band1Horz">
      <w:tblPr/>
      <w:tcPr>
        <w:shd w:val="clear" w:color="auto" w:fill="FBC8D0" w:themeFill="accent5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821F51"/>
    <w:rPr>
      <w:color w:val="00737D" w:themeColor="accent1" w:themeShade="BF"/>
    </w:rPr>
    <w:tblPr>
      <w:tblStyleRowBandSize w:val="1"/>
      <w:tblStyleColBandSize w:val="1"/>
      <w:tblBorders>
        <w:top w:val="single" w:sz="4" w:space="0" w:color="31EFFF" w:themeColor="accent1" w:themeTint="99"/>
        <w:left w:val="single" w:sz="4" w:space="0" w:color="31EFFF" w:themeColor="accent1" w:themeTint="99"/>
        <w:bottom w:val="single" w:sz="4" w:space="0" w:color="31EFFF" w:themeColor="accent1" w:themeTint="99"/>
        <w:right w:val="single" w:sz="4" w:space="0" w:color="31EFFF" w:themeColor="accent1" w:themeTint="99"/>
        <w:insideH w:val="single" w:sz="4" w:space="0" w:color="31EFFF" w:themeColor="accent1" w:themeTint="99"/>
        <w:insideV w:val="single" w:sz="4" w:space="0" w:color="31E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E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9FF" w:themeFill="accent1" w:themeFillTint="33"/>
      </w:tcPr>
    </w:tblStylePr>
    <w:tblStylePr w:type="band1Horz">
      <w:tblPr/>
      <w:tcPr>
        <w:shd w:val="clear" w:color="auto" w:fill="BAF9FF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821F51"/>
    <w:tblPr>
      <w:tblStyleRowBandSize w:val="1"/>
      <w:tblStyleColBandSize w:val="1"/>
      <w:tblBorders>
        <w:top w:val="single" w:sz="4" w:space="0" w:color="F45C73" w:themeColor="accent5" w:themeTint="99"/>
        <w:bottom w:val="single" w:sz="4" w:space="0" w:color="F45C73" w:themeColor="accent5" w:themeTint="99"/>
        <w:insideH w:val="single" w:sz="4" w:space="0" w:color="F45C7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D0" w:themeFill="accent5" w:themeFillTint="33"/>
      </w:tcPr>
    </w:tblStylePr>
    <w:tblStylePr w:type="band1Horz">
      <w:tblPr/>
      <w:tcPr>
        <w:shd w:val="clear" w:color="auto" w:fill="FBC8D0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rsid w:val="00821F51"/>
    <w:rPr>
      <w:color w:val="FFFFFF" w:themeColor="background1"/>
    </w:rPr>
    <w:tblPr>
      <w:tblStyleRowBandSize w:val="1"/>
      <w:tblStyleColBandSize w:val="1"/>
      <w:tblBorders>
        <w:top w:val="single" w:sz="24" w:space="0" w:color="CE0E2C" w:themeColor="accent5"/>
        <w:left w:val="single" w:sz="24" w:space="0" w:color="CE0E2C" w:themeColor="accent5"/>
        <w:bottom w:val="single" w:sz="24" w:space="0" w:color="CE0E2C" w:themeColor="accent5"/>
        <w:right w:val="single" w:sz="24" w:space="0" w:color="CE0E2C" w:themeColor="accent5"/>
      </w:tblBorders>
    </w:tblPr>
    <w:tcPr>
      <w:shd w:val="clear" w:color="auto" w:fill="CE0E2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821F51"/>
    <w:tblPr>
      <w:tblStyleRowBandSize w:val="1"/>
      <w:tblStyleColBandSize w:val="1"/>
      <w:tblBorders>
        <w:top w:val="single" w:sz="4" w:space="0" w:color="F45C73" w:themeColor="accent5" w:themeTint="99"/>
        <w:left w:val="single" w:sz="4" w:space="0" w:color="F45C73" w:themeColor="accent5" w:themeTint="99"/>
        <w:bottom w:val="single" w:sz="4" w:space="0" w:color="F45C73" w:themeColor="accent5" w:themeTint="99"/>
        <w:right w:val="single" w:sz="4" w:space="0" w:color="F45C73" w:themeColor="accent5" w:themeTint="99"/>
        <w:insideH w:val="single" w:sz="4" w:space="0" w:color="F45C7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0E2C" w:themeColor="accent5"/>
          <w:left w:val="single" w:sz="4" w:space="0" w:color="CE0E2C" w:themeColor="accent5"/>
          <w:bottom w:val="single" w:sz="4" w:space="0" w:color="CE0E2C" w:themeColor="accent5"/>
          <w:right w:val="single" w:sz="4" w:space="0" w:color="CE0E2C" w:themeColor="accent5"/>
          <w:insideH w:val="nil"/>
        </w:tcBorders>
        <w:shd w:val="clear" w:color="auto" w:fill="CE0E2C" w:themeFill="accent5"/>
      </w:tcPr>
    </w:tblStylePr>
    <w:tblStylePr w:type="lastRow">
      <w:rPr>
        <w:b/>
        <w:bCs/>
      </w:rPr>
      <w:tblPr/>
      <w:tcPr>
        <w:tcBorders>
          <w:top w:val="double" w:sz="4" w:space="0" w:color="F45C7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D0" w:themeFill="accent5" w:themeFillTint="33"/>
      </w:tcPr>
    </w:tblStylePr>
    <w:tblStylePr w:type="band1Horz">
      <w:tblPr/>
      <w:tcPr>
        <w:shd w:val="clear" w:color="auto" w:fill="FBC8D0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821F51"/>
    <w:tblPr>
      <w:tblStyleRowBandSize w:val="1"/>
      <w:tblStyleColBandSize w:val="1"/>
      <w:tblBorders>
        <w:top w:val="single" w:sz="4" w:space="0" w:color="CE0E2C" w:themeColor="accent5"/>
        <w:left w:val="single" w:sz="4" w:space="0" w:color="CE0E2C" w:themeColor="accent5"/>
        <w:bottom w:val="single" w:sz="4" w:space="0" w:color="CE0E2C" w:themeColor="accent5"/>
        <w:right w:val="single" w:sz="4" w:space="0" w:color="CE0E2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0E2C" w:themeFill="accent5"/>
      </w:tcPr>
    </w:tblStylePr>
    <w:tblStylePr w:type="lastRow">
      <w:rPr>
        <w:b/>
        <w:bCs/>
      </w:rPr>
      <w:tblPr/>
      <w:tcPr>
        <w:tcBorders>
          <w:top w:val="double" w:sz="4" w:space="0" w:color="CE0E2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0E2C" w:themeColor="accent5"/>
          <w:right w:val="single" w:sz="4" w:space="0" w:color="CE0E2C" w:themeColor="accent5"/>
        </w:tcBorders>
      </w:tcPr>
    </w:tblStylePr>
    <w:tblStylePr w:type="band1Horz">
      <w:tblPr/>
      <w:tcPr>
        <w:tcBorders>
          <w:top w:val="single" w:sz="4" w:space="0" w:color="CE0E2C" w:themeColor="accent5"/>
          <w:bottom w:val="single" w:sz="4" w:space="0" w:color="CE0E2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0E2C" w:themeColor="accent5"/>
          <w:left w:val="nil"/>
        </w:tcBorders>
      </w:tcPr>
    </w:tblStylePr>
    <w:tblStylePr w:type="swCell">
      <w:tblPr/>
      <w:tcPr>
        <w:tcBorders>
          <w:top w:val="double" w:sz="4" w:space="0" w:color="CE0E2C" w:themeColor="accent5"/>
          <w:right w:val="nil"/>
        </w:tcBorders>
      </w:tcPr>
    </w:tblStylePr>
  </w:style>
  <w:style w:type="table" w:styleId="ListTable2-Accent1">
    <w:name w:val="List Table 2 Accent 1"/>
    <w:basedOn w:val="TableNormal"/>
    <w:uiPriority w:val="47"/>
    <w:rsid w:val="00821F51"/>
    <w:tblPr>
      <w:tblStyleRowBandSize w:val="1"/>
      <w:tblStyleColBandSize w:val="1"/>
      <w:tblBorders>
        <w:top w:val="single" w:sz="4" w:space="0" w:color="31EFFF" w:themeColor="accent1" w:themeTint="99"/>
        <w:bottom w:val="single" w:sz="4" w:space="0" w:color="31EFFF" w:themeColor="accent1" w:themeTint="99"/>
        <w:insideH w:val="single" w:sz="4" w:space="0" w:color="31E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9FF" w:themeFill="accent1" w:themeFillTint="33"/>
      </w:tcPr>
    </w:tblStylePr>
    <w:tblStylePr w:type="band1Horz">
      <w:tblPr/>
      <w:tcPr>
        <w:shd w:val="clear" w:color="auto" w:fill="BAF9FF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80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10"/>
    <w:rPr>
      <w:rFonts w:ascii="Lato Light" w:eastAsia="Times New Roman" w:hAnsi="Lato Light" w:cs="Times New Roman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513E"/>
    <w:pPr>
      <w:tabs>
        <w:tab w:val="center" w:pos="4513"/>
        <w:tab w:val="right" w:pos="9026"/>
      </w:tabs>
      <w:spacing w:after="0" w:line="240" w:lineRule="auto"/>
    </w:pPr>
    <w:rPr>
      <w:color w:val="7E57C5"/>
    </w:rPr>
  </w:style>
  <w:style w:type="character" w:customStyle="1" w:styleId="FooterChar">
    <w:name w:val="Footer Char"/>
    <w:basedOn w:val="DefaultParagraphFont"/>
    <w:link w:val="Footer"/>
    <w:uiPriority w:val="99"/>
    <w:rsid w:val="00A0513E"/>
    <w:rPr>
      <w:rFonts w:ascii="Lato Light" w:eastAsia="Times New Roman" w:hAnsi="Lato Light" w:cs="Times New Roman"/>
      <w:color w:val="7E57C5"/>
      <w:sz w:val="21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0510"/>
  </w:style>
  <w:style w:type="paragraph" w:styleId="Revision">
    <w:name w:val="Revision"/>
    <w:hidden/>
    <w:uiPriority w:val="99"/>
    <w:semiHidden/>
    <w:rsid w:val="00F3711D"/>
    <w:rPr>
      <w:rFonts w:ascii="Lato Light" w:eastAsia="Times New Roman" w:hAnsi="Lato Light" w:cs="Times New Roman"/>
      <w:sz w:val="20"/>
      <w:lang w:eastAsia="en-GB"/>
    </w:rPr>
  </w:style>
  <w:style w:type="paragraph" w:customStyle="1" w:styleId="Page">
    <w:name w:val="Page"/>
    <w:basedOn w:val="Normal"/>
    <w:qFormat/>
    <w:rsid w:val="006869C9"/>
    <w:pPr>
      <w:framePr w:wrap="none" w:vAnchor="text" w:hAnchor="margin" w:xAlign="right" w:y="1"/>
      <w:spacing w:after="0" w:line="240" w:lineRule="auto"/>
    </w:pPr>
    <w:rPr>
      <w:rFonts w:ascii="Calibri" w:hAnsi="Calibri"/>
      <w:b/>
      <w:color w:val="009BA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9C9"/>
    <w:rPr>
      <w:rFonts w:ascii="Calibri Light" w:eastAsiaTheme="majorEastAsia" w:hAnsi="Calibri Light" w:cstheme="majorBidi"/>
      <w:color w:val="00737D" w:themeColor="accent1" w:themeShade="BF"/>
      <w:sz w:val="21"/>
      <w:lang w:eastAsia="en-GB"/>
    </w:rPr>
  </w:style>
  <w:style w:type="character" w:styleId="IntenseEmphasis">
    <w:name w:val="Intense Emphasis"/>
    <w:basedOn w:val="DefaultParagraphFont"/>
    <w:uiPriority w:val="21"/>
    <w:qFormat/>
    <w:rsid w:val="006869C9"/>
    <w:rPr>
      <w:rFonts w:ascii="Calibri" w:hAnsi="Calibri"/>
      <w:b w:val="0"/>
      <w:i/>
      <w:iCs/>
      <w:color w:val="009BA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oralhistoryvictori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alhistoryaustralia.org.au/biennial-conference-2021/cfp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dy/Library/Group%20Containers/UBF8T346G9.Office/User%20Content.localized/Templates.localized/OHA%20-%20Lato%20rough.dotx" TargetMode="External"/></Relationships>
</file>

<file path=word/theme/theme1.xml><?xml version="1.0" encoding="utf-8"?>
<a:theme xmlns:a="http://schemas.openxmlformats.org/drawingml/2006/main" name="Office Theme">
  <a:themeElements>
    <a:clrScheme name="OHA-National">
      <a:dk1>
        <a:srgbClr val="000000"/>
      </a:dk1>
      <a:lt1>
        <a:srgbClr val="FFFFFF"/>
      </a:lt1>
      <a:dk2>
        <a:srgbClr val="004F6E"/>
      </a:dk2>
      <a:lt2>
        <a:srgbClr val="7E57C5"/>
      </a:lt2>
      <a:accent1>
        <a:srgbClr val="009BA7"/>
      </a:accent1>
      <a:accent2>
        <a:srgbClr val="BC955C"/>
      </a:accent2>
      <a:accent3>
        <a:srgbClr val="FCB524"/>
      </a:accent3>
      <a:accent4>
        <a:srgbClr val="FF6B00"/>
      </a:accent4>
      <a:accent5>
        <a:srgbClr val="CE0E2C"/>
      </a:accent5>
      <a:accent6>
        <a:srgbClr val="B01F8C"/>
      </a:accent6>
      <a:hlink>
        <a:srgbClr val="009BA7"/>
      </a:hlink>
      <a:folHlink>
        <a:srgbClr val="009B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OHA - Lato rough.dotx</Template>
  <TotalTime>9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Judy Hughes</cp:lastModifiedBy>
  <cp:revision>5</cp:revision>
  <cp:lastPrinted>2021-01-21T06:12:00Z</cp:lastPrinted>
  <dcterms:created xsi:type="dcterms:W3CDTF">2021-04-01T04:34:00Z</dcterms:created>
  <dcterms:modified xsi:type="dcterms:W3CDTF">2021-04-01T05:09:00Z</dcterms:modified>
</cp:coreProperties>
</file>